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B2" w:rsidRPr="00C807D4" w:rsidRDefault="008B75B2" w:rsidP="00C807D4">
      <w:pPr>
        <w:spacing w:after="0" w:line="300" w:lineRule="atLeast"/>
        <w:jc w:val="center"/>
        <w:textAlignment w:val="baseline"/>
        <w:outlineLvl w:val="3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C807D4">
        <w:rPr>
          <w:rFonts w:eastAsia="Times New Roman" w:cs="Times New Roman"/>
          <w:b/>
          <w:bCs/>
          <w:sz w:val="40"/>
          <w:szCs w:val="40"/>
          <w:lang w:eastAsia="ru-RU"/>
        </w:rPr>
        <w:t>М</w:t>
      </w:r>
      <w:r w:rsidR="00C807D4">
        <w:rPr>
          <w:rFonts w:eastAsia="Times New Roman" w:cs="Times New Roman"/>
          <w:b/>
          <w:bCs/>
          <w:sz w:val="40"/>
          <w:szCs w:val="40"/>
          <w:lang w:eastAsia="ru-RU"/>
        </w:rPr>
        <w:t>ЕНАХЕМ</w:t>
      </w:r>
      <w:r w:rsidRPr="00C807D4">
        <w:rPr>
          <w:rFonts w:eastAsia="Times New Roman" w:cs="Times New Roman"/>
          <w:b/>
          <w:bCs/>
          <w:sz w:val="40"/>
          <w:szCs w:val="40"/>
          <w:lang w:eastAsia="ru-RU"/>
        </w:rPr>
        <w:t xml:space="preserve"> А</w:t>
      </w:r>
      <w:r w:rsidR="00C807D4">
        <w:rPr>
          <w:rFonts w:eastAsia="Times New Roman" w:cs="Times New Roman"/>
          <w:b/>
          <w:bCs/>
          <w:sz w:val="40"/>
          <w:szCs w:val="40"/>
          <w:lang w:eastAsia="ru-RU"/>
        </w:rPr>
        <w:t>В</w:t>
      </w:r>
    </w:p>
    <w:p w:rsidR="008B75B2" w:rsidRPr="00C807D4" w:rsidRDefault="008B75B2" w:rsidP="008B75B2">
      <w:pPr>
        <w:spacing w:after="0" w:line="330" w:lineRule="atLeast"/>
        <w:textAlignment w:val="baseline"/>
        <w:rPr>
          <w:rFonts w:eastAsia="Times New Roman" w:cs="Times New Roman"/>
          <w:color w:val="444444"/>
          <w:sz w:val="26"/>
          <w:szCs w:val="26"/>
          <w:lang w:eastAsia="ru-RU"/>
        </w:rPr>
      </w:pPr>
    </w:p>
    <w:p w:rsidR="008B75B2" w:rsidRPr="00C807D4" w:rsidRDefault="008B75B2" w:rsidP="00C807D4">
      <w:pPr>
        <w:spacing w:after="0" w:line="330" w:lineRule="atLeast"/>
        <w:ind w:firstLine="567"/>
        <w:jc w:val="both"/>
        <w:textAlignment w:val="baseline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Месяц </w:t>
      </w:r>
      <w:proofErr w:type="spellStart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Ав</w:t>
      </w:r>
      <w:proofErr w:type="spell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— пятый месяц года, если отсчитывать месяцы от </w:t>
      </w:r>
      <w:hyperlink r:id="rId5" w:history="1">
        <w:r w:rsidRPr="00C807D4">
          <w:rPr>
            <w:rFonts w:eastAsia="Times New Roman" w:cs="Times New Roman"/>
            <w:color w:val="000000" w:themeColor="text1"/>
            <w:sz w:val="26"/>
            <w:szCs w:val="26"/>
            <w:bdr w:val="none" w:sz="0" w:space="0" w:color="auto" w:frame="1"/>
            <w:lang w:eastAsia="ru-RU"/>
          </w:rPr>
          <w:t>Нисана</w:t>
        </w:r>
      </w:hyperlink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, как требует еврейская традиция. Именно так — «пятым месяцем» — называет его Тора, где, например, сказано: «И взошел </w:t>
      </w:r>
      <w:proofErr w:type="spellStart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Агарон</w:t>
      </w:r>
      <w:proofErr w:type="spell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… на гору Гор… и умер там в сороковой год по выходе сынов Израиля из земли Египетской, в пятый месяц, в первый день месяца». </w:t>
      </w:r>
    </w:p>
    <w:p w:rsidR="008B75B2" w:rsidRPr="00C807D4" w:rsidRDefault="008B75B2" w:rsidP="00C807D4">
      <w:pPr>
        <w:spacing w:after="0" w:line="330" w:lineRule="atLeast"/>
        <w:ind w:firstLine="567"/>
        <w:jc w:val="both"/>
        <w:textAlignment w:val="baseline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Название «</w:t>
      </w:r>
      <w:proofErr w:type="spellStart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Ав</w:t>
      </w:r>
      <w:proofErr w:type="spell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» — вавилонского происхождения (так же как и названия остальных месяцев). Этот месяц называют также </w:t>
      </w:r>
      <w:proofErr w:type="spellStart"/>
      <w:r w:rsidRPr="00C807D4">
        <w:rPr>
          <w:rFonts w:eastAsia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Менахем-Ав</w:t>
      </w:r>
      <w:proofErr w:type="spell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 («Утешитель </w:t>
      </w:r>
      <w:proofErr w:type="spellStart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Ав</w:t>
      </w:r>
      <w:proofErr w:type="spell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»), ибо именно в нем мы ждем утешения за горести, которые он нам принес — прежде всего, за гибель </w:t>
      </w:r>
      <w:hyperlink r:id="rId6" w:history="1">
        <w:r w:rsidRPr="00C807D4">
          <w:rPr>
            <w:rFonts w:eastAsia="Times New Roman" w:cs="Times New Roman"/>
            <w:color w:val="000000" w:themeColor="text1"/>
            <w:sz w:val="26"/>
            <w:szCs w:val="26"/>
            <w:bdr w:val="none" w:sz="0" w:space="0" w:color="auto" w:frame="1"/>
            <w:lang w:eastAsia="ru-RU"/>
          </w:rPr>
          <w:t>Первого и Второго Храмов</w:t>
        </w:r>
      </w:hyperlink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B75B2" w:rsidRPr="00C807D4" w:rsidRDefault="008B75B2" w:rsidP="00C807D4">
      <w:pPr>
        <w:spacing w:after="0" w:line="330" w:lineRule="atLeast"/>
        <w:ind w:firstLine="567"/>
        <w:jc w:val="both"/>
        <w:textAlignment w:val="baseline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Существует мнение, что это название месяца связано с тем обстоятельством, что </w:t>
      </w:r>
      <w:hyperlink r:id="rId7" w:history="1">
        <w:r w:rsidRPr="00C807D4">
          <w:rPr>
            <w:rFonts w:eastAsia="Times New Roman" w:cs="Times New Roman"/>
            <w:color w:val="000000" w:themeColor="text1"/>
            <w:sz w:val="26"/>
            <w:szCs w:val="26"/>
            <w:bdr w:val="none" w:sz="0" w:space="0" w:color="auto" w:frame="1"/>
            <w:lang w:eastAsia="ru-RU"/>
          </w:rPr>
          <w:t xml:space="preserve">Книга </w:t>
        </w:r>
        <w:proofErr w:type="spellStart"/>
        <w:r w:rsidRPr="00C807D4">
          <w:rPr>
            <w:rFonts w:eastAsia="Times New Roman" w:cs="Times New Roman"/>
            <w:color w:val="000000" w:themeColor="text1"/>
            <w:sz w:val="26"/>
            <w:szCs w:val="26"/>
            <w:bdr w:val="none" w:sz="0" w:space="0" w:color="auto" w:frame="1"/>
            <w:lang w:eastAsia="ru-RU"/>
          </w:rPr>
          <w:t>Эйха</w:t>
        </w:r>
        <w:proofErr w:type="spellEnd"/>
      </w:hyperlink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, повествующая о гибели Храма, состоит из стихов, первые буквы которых выстраиваются в алфавитном порядке, и, таким образом, Всевышний дарует утешение всему еврейскому алфавиту в месяце </w:t>
      </w:r>
      <w:proofErr w:type="spellStart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Ав</w:t>
      </w:r>
      <w:proofErr w:type="spell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(на иврите «алфавит» называется «</w:t>
      </w:r>
      <w:r w:rsidRPr="00C807D4">
        <w:rPr>
          <w:rFonts w:eastAsia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алеф-бет»</w:t>
      </w: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, по двум первым буквам алфавита, а слово «</w:t>
      </w:r>
      <w:proofErr w:type="spellStart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Ав</w:t>
      </w:r>
      <w:proofErr w:type="spell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» состоит из букв </w:t>
      </w:r>
      <w:proofErr w:type="spellStart"/>
      <w:r w:rsidRPr="00C807D4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ב</w:t>
      </w:r>
      <w:r w:rsidRPr="00C807D4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>»</w:t>
      </w:r>
      <w:r w:rsidRPr="00C807D4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א</w:t>
      </w:r>
      <w:proofErr w:type="spell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,</w:t>
      </w:r>
      <w:r w:rsidRPr="00C807D4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> </w:t>
      </w:r>
      <w:r w:rsidRPr="00C807D4">
        <w:rPr>
          <w:rFonts w:eastAsia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алеф</w:t>
      </w: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 и </w:t>
      </w:r>
      <w:r w:rsidRPr="00C807D4">
        <w:rPr>
          <w:rFonts w:eastAsia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бет</w:t>
      </w: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).</w:t>
      </w:r>
      <w:proofErr w:type="gramEnd"/>
    </w:p>
    <w:p w:rsidR="008B75B2" w:rsidRPr="00C807D4" w:rsidRDefault="008B75B2" w:rsidP="00C807D4">
      <w:pPr>
        <w:spacing w:after="0" w:line="330" w:lineRule="atLeast"/>
        <w:ind w:firstLine="567"/>
        <w:jc w:val="both"/>
        <w:textAlignment w:val="baseline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Некоторые истолковывают название «</w:t>
      </w:r>
      <w:proofErr w:type="spellStart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Ав</w:t>
      </w:r>
      <w:proofErr w:type="spell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» — </w:t>
      </w:r>
      <w:proofErr w:type="spellStart"/>
      <w:r w:rsidRPr="00C807D4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ב</w:t>
      </w: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"</w:t>
      </w:r>
      <w:r w:rsidRPr="00C807D4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א</w:t>
      </w:r>
      <w:proofErr w:type="spell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proofErr w:type="gramStart"/>
      <w:r w:rsidRPr="00C807D4">
        <w:rPr>
          <w:rFonts w:eastAsia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алеф-бет</w:t>
      </w:r>
      <w:proofErr w:type="gram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) — как аббревиатуру слов </w:t>
      </w:r>
      <w:r w:rsidRPr="00C807D4">
        <w:rPr>
          <w:rFonts w:eastAsia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«Эдом, </w:t>
      </w:r>
      <w:proofErr w:type="spellStart"/>
      <w:r w:rsidRPr="00C807D4">
        <w:rPr>
          <w:rFonts w:eastAsia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Бавель</w:t>
      </w:r>
      <w:proofErr w:type="spellEnd"/>
      <w:r w:rsidRPr="00C807D4">
        <w:rPr>
          <w:rFonts w:eastAsia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»</w:t>
      </w: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 (</w:t>
      </w:r>
      <w:proofErr w:type="spellStart"/>
      <w:r w:rsidRPr="00C807D4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אדום</w:t>
      </w:r>
      <w:proofErr w:type="spell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C807D4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בבל</w:t>
      </w:r>
      <w:proofErr w:type="spell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807D4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>—</w:t>
      </w: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807D4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>«Эдом</w:t>
      </w: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C807D4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>Вавилон»</w:t>
      </w: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Pr="00C807D4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>—</w:t>
      </w: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807D4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>названия</w:t>
      </w: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807D4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>двух</w:t>
      </w: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807D4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>держав</w:t>
      </w: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C807D4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>разрушивших</w:t>
      </w: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807D4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>оба</w:t>
      </w: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807D4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>наши</w:t>
      </w: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807D4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>Храма</w:t>
      </w: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C807D4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>Эти</w:t>
      </w: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807D4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>державы</w:t>
      </w: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807D4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>упоминаются</w:t>
      </w: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807D4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>в</w:t>
      </w: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807D4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>знаменитом </w:t>
      </w:r>
      <w:hyperlink r:id="rId8" w:history="1">
        <w:r w:rsidRPr="00C807D4">
          <w:rPr>
            <w:rFonts w:eastAsia="Times New Roman" w:cs="Times New Roman"/>
            <w:color w:val="000000" w:themeColor="text1"/>
            <w:sz w:val="26"/>
            <w:szCs w:val="26"/>
            <w:bdr w:val="none" w:sz="0" w:space="0" w:color="auto" w:frame="1"/>
            <w:lang w:eastAsia="ru-RU"/>
          </w:rPr>
          <w:t>Псалме</w:t>
        </w:r>
      </w:hyperlink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 «На реках вавилонских», оплакивающем Храм. Там сказано: «Дочь Вавилона, обреченная на разрушение» и «Вспомни, Г-</w:t>
      </w:r>
      <w:proofErr w:type="spellStart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сподь</w:t>
      </w:r>
      <w:proofErr w:type="spell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, сынам </w:t>
      </w:r>
      <w:proofErr w:type="spellStart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Эдома</w:t>
      </w:r>
      <w:proofErr w:type="spell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день Иерусалима» </w:t>
      </w:r>
      <w:hyperlink r:id="rId9" w:history="1">
        <w:r w:rsidRPr="00C807D4">
          <w:rPr>
            <w:rFonts w:eastAsia="Times New Roman" w:cs="Times New Roman"/>
            <w:color w:val="000000" w:themeColor="text1"/>
            <w:sz w:val="26"/>
            <w:szCs w:val="26"/>
            <w:bdr w:val="none" w:sz="0" w:space="0" w:color="auto" w:frame="1"/>
            <w:lang w:eastAsia="ru-RU"/>
          </w:rPr>
          <w:t>(</w:t>
        </w:r>
        <w:proofErr w:type="spellStart"/>
        <w:r w:rsidRPr="00C807D4">
          <w:rPr>
            <w:rFonts w:eastAsia="Times New Roman" w:cs="Times New Roman"/>
            <w:color w:val="000000" w:themeColor="text1"/>
            <w:sz w:val="26"/>
            <w:szCs w:val="26"/>
            <w:bdr w:val="none" w:sz="0" w:space="0" w:color="auto" w:frame="1"/>
            <w:lang w:eastAsia="ru-RU"/>
          </w:rPr>
          <w:t>Теилим</w:t>
        </w:r>
        <w:proofErr w:type="spellEnd"/>
        <w:r w:rsidRPr="00C807D4">
          <w:rPr>
            <w:rFonts w:eastAsia="Times New Roman" w:cs="Times New Roman"/>
            <w:color w:val="000000" w:themeColor="text1"/>
            <w:sz w:val="26"/>
            <w:szCs w:val="26"/>
            <w:bdr w:val="none" w:sz="0" w:space="0" w:color="auto" w:frame="1"/>
            <w:lang w:eastAsia="ru-RU"/>
          </w:rPr>
          <w:t>, 137)</w:t>
        </w:r>
      </w:hyperlink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B75B2" w:rsidRPr="00C807D4" w:rsidRDefault="008B75B2" w:rsidP="00C807D4">
      <w:pPr>
        <w:spacing w:after="0" w:line="330" w:lineRule="atLeast"/>
        <w:ind w:firstLine="567"/>
        <w:jc w:val="both"/>
        <w:textAlignment w:val="baseline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Существует обычай, согласно которому тот, кто указывает дату на письме, написанном до 9-го Ава, называет месяц просто </w:t>
      </w:r>
      <w:proofErr w:type="spellStart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Авом</w:t>
      </w:r>
      <w:proofErr w:type="spell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, а тот, кто делает это после 9-го Ава, называет его </w:t>
      </w:r>
      <w:proofErr w:type="spellStart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Менахем-Ав</w:t>
      </w:r>
      <w:proofErr w:type="spell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B75B2" w:rsidRPr="00C807D4" w:rsidRDefault="008B75B2" w:rsidP="00C807D4">
      <w:pPr>
        <w:spacing w:after="0" w:line="330" w:lineRule="atLeast"/>
        <w:ind w:firstLine="567"/>
        <w:jc w:val="both"/>
        <w:textAlignment w:val="baseline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Созвездие этого месяца — </w:t>
      </w:r>
      <w:r w:rsidRPr="00C807D4">
        <w:rPr>
          <w:rFonts w:eastAsia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Лев</w:t>
      </w: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B75B2" w:rsidRPr="00C807D4" w:rsidRDefault="008B75B2" w:rsidP="00C807D4">
      <w:pPr>
        <w:spacing w:after="0" w:line="330" w:lineRule="atLeast"/>
        <w:ind w:firstLine="567"/>
        <w:jc w:val="both"/>
        <w:textAlignment w:val="baseline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В те времена, когда </w:t>
      </w:r>
      <w:hyperlink r:id="rId10" w:history="1">
        <w:proofErr w:type="gramStart"/>
        <w:r w:rsidRPr="00C807D4">
          <w:rPr>
            <w:rFonts w:eastAsia="Times New Roman" w:cs="Times New Roman"/>
            <w:color w:val="000000" w:themeColor="text1"/>
            <w:sz w:val="26"/>
            <w:szCs w:val="26"/>
            <w:bdr w:val="none" w:sz="0" w:space="0" w:color="auto" w:frame="1"/>
            <w:lang w:eastAsia="ru-RU"/>
          </w:rPr>
          <w:t>бейт-дин</w:t>
        </w:r>
        <w:proofErr w:type="gramEnd"/>
        <w:r w:rsidRPr="00C807D4">
          <w:rPr>
            <w:rFonts w:eastAsia="Times New Roman" w:cs="Times New Roman"/>
            <w:color w:val="000000" w:themeColor="text1"/>
            <w:sz w:val="26"/>
            <w:szCs w:val="26"/>
            <w:bdr w:val="none" w:sz="0" w:space="0" w:color="auto" w:frame="1"/>
            <w:lang w:eastAsia="ru-RU"/>
          </w:rPr>
          <w:t xml:space="preserve"> (еврейский суд)</w:t>
        </w:r>
      </w:hyperlink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 освящал начало нового месяца в соответствии с показаниями свидетелей, посланцы </w:t>
      </w:r>
      <w:r w:rsidRPr="00C807D4">
        <w:rPr>
          <w:rFonts w:eastAsia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бейт-дина</w:t>
      </w: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 отправлялись в отдаленные общины, чтобы сообщить им, когда начинается </w:t>
      </w:r>
      <w:proofErr w:type="spellStart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Ав</w:t>
      </w:r>
      <w:proofErr w:type="spell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— дабы те знали, на какой день приходится пост.</w:t>
      </w:r>
    </w:p>
    <w:p w:rsidR="008B75B2" w:rsidRPr="00C807D4" w:rsidRDefault="00C807D4" w:rsidP="00C807D4">
      <w:pPr>
        <w:spacing w:after="0" w:line="330" w:lineRule="atLeast"/>
        <w:ind w:firstLine="567"/>
        <w:jc w:val="both"/>
        <w:textAlignment w:val="baseline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hyperlink r:id="rId11" w:history="1">
        <w:proofErr w:type="spellStart"/>
        <w:r w:rsidR="008B75B2" w:rsidRPr="00C807D4">
          <w:rPr>
            <w:rFonts w:eastAsia="Times New Roman" w:cs="Times New Roman"/>
            <w:color w:val="000000" w:themeColor="text1"/>
            <w:sz w:val="26"/>
            <w:szCs w:val="26"/>
            <w:bdr w:val="none" w:sz="0" w:space="0" w:color="auto" w:frame="1"/>
            <w:lang w:eastAsia="ru-RU"/>
          </w:rPr>
          <w:t>Рош</w:t>
        </w:r>
        <w:proofErr w:type="spellEnd"/>
        <w:r w:rsidR="008B75B2" w:rsidRPr="00C807D4">
          <w:rPr>
            <w:rFonts w:eastAsia="Times New Roman" w:cs="Times New Roman"/>
            <w:color w:val="000000" w:themeColor="text1"/>
            <w:sz w:val="26"/>
            <w:szCs w:val="26"/>
            <w:bdr w:val="none" w:sz="0" w:space="0" w:color="auto" w:frame="1"/>
            <w:lang w:eastAsia="ru-RU"/>
          </w:rPr>
          <w:t xml:space="preserve"> </w:t>
        </w:r>
        <w:proofErr w:type="spellStart"/>
        <w:r w:rsidR="008B75B2" w:rsidRPr="00C807D4">
          <w:rPr>
            <w:rFonts w:eastAsia="Times New Roman" w:cs="Times New Roman"/>
            <w:color w:val="000000" w:themeColor="text1"/>
            <w:sz w:val="26"/>
            <w:szCs w:val="26"/>
            <w:bdr w:val="none" w:sz="0" w:space="0" w:color="auto" w:frame="1"/>
            <w:lang w:eastAsia="ru-RU"/>
          </w:rPr>
          <w:t>Ходеш</w:t>
        </w:r>
        <w:proofErr w:type="spellEnd"/>
        <w:r w:rsidR="008B75B2" w:rsidRPr="00C807D4">
          <w:rPr>
            <w:rFonts w:eastAsia="Times New Roman" w:cs="Times New Roman"/>
            <w:color w:val="000000" w:themeColor="text1"/>
            <w:sz w:val="26"/>
            <w:szCs w:val="26"/>
            <w:bdr w:val="none" w:sz="0" w:space="0" w:color="auto" w:frame="1"/>
            <w:lang w:eastAsia="ru-RU"/>
          </w:rPr>
          <w:t xml:space="preserve"> (</w:t>
        </w:r>
        <w:proofErr w:type="spellStart"/>
        <w:r w:rsidR="008B75B2" w:rsidRPr="00C807D4">
          <w:rPr>
            <w:rFonts w:eastAsia="Times New Roman" w:cs="Times New Roman"/>
            <w:color w:val="000000" w:themeColor="text1"/>
            <w:sz w:val="26"/>
            <w:szCs w:val="26"/>
            <w:bdr w:val="none" w:sz="0" w:space="0" w:color="auto" w:frame="1"/>
            <w:lang w:eastAsia="ru-RU"/>
          </w:rPr>
          <w:t>новомесячье</w:t>
        </w:r>
        <w:proofErr w:type="spellEnd"/>
        <w:r w:rsidR="008B75B2" w:rsidRPr="00C807D4">
          <w:rPr>
            <w:rFonts w:eastAsia="Times New Roman" w:cs="Times New Roman"/>
            <w:color w:val="000000" w:themeColor="text1"/>
            <w:sz w:val="26"/>
            <w:szCs w:val="26"/>
            <w:bdr w:val="none" w:sz="0" w:space="0" w:color="auto" w:frame="1"/>
            <w:lang w:eastAsia="ru-RU"/>
          </w:rPr>
          <w:t>)</w:t>
        </w:r>
      </w:hyperlink>
      <w:r w:rsidR="008B75B2"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 Ава всегда продолжается один день, ибо предшествующий Аву </w:t>
      </w:r>
      <w:hyperlink r:id="rId12" w:history="1">
        <w:r w:rsidR="008B75B2" w:rsidRPr="00C807D4">
          <w:rPr>
            <w:rFonts w:eastAsia="Times New Roman" w:cs="Times New Roman"/>
            <w:color w:val="000000" w:themeColor="text1"/>
            <w:sz w:val="26"/>
            <w:szCs w:val="26"/>
            <w:bdr w:val="none" w:sz="0" w:space="0" w:color="auto" w:frame="1"/>
            <w:lang w:eastAsia="ru-RU"/>
          </w:rPr>
          <w:t xml:space="preserve">месяц </w:t>
        </w:r>
        <w:proofErr w:type="spellStart"/>
        <w:r w:rsidR="008B75B2" w:rsidRPr="00C807D4">
          <w:rPr>
            <w:rFonts w:eastAsia="Times New Roman" w:cs="Times New Roman"/>
            <w:color w:val="000000" w:themeColor="text1"/>
            <w:sz w:val="26"/>
            <w:szCs w:val="26"/>
            <w:bdr w:val="none" w:sz="0" w:space="0" w:color="auto" w:frame="1"/>
            <w:lang w:eastAsia="ru-RU"/>
          </w:rPr>
          <w:t>Тамуз</w:t>
        </w:r>
        <w:proofErr w:type="spellEnd"/>
      </w:hyperlink>
      <w:r w:rsidR="008B75B2"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 является неполны</w:t>
      </w:r>
      <w:bookmarkStart w:id="0" w:name="_GoBack"/>
      <w:bookmarkEnd w:id="0"/>
      <w:r w:rsidR="008B75B2"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м (то есть продолжается 29 дней). Сам месяц </w:t>
      </w:r>
      <w:proofErr w:type="spellStart"/>
      <w:r w:rsidR="008B75B2"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Ав</w:t>
      </w:r>
      <w:proofErr w:type="spellEnd"/>
      <w:r w:rsidR="008B75B2"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всегда является полным, то есть продолжается 30 дней — ведь он содержит день 9-го Ава, который в Книге </w:t>
      </w:r>
      <w:proofErr w:type="spellStart"/>
      <w:r w:rsidR="008B75B2"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Эйха</w:t>
      </w:r>
      <w:proofErr w:type="spellEnd"/>
      <w:r w:rsidR="008B75B2"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назван </w:t>
      </w:r>
      <w:proofErr w:type="spellStart"/>
      <w:r w:rsidR="008B75B2" w:rsidRPr="00C807D4">
        <w:rPr>
          <w:rFonts w:eastAsia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моэд</w:t>
      </w:r>
      <w:proofErr w:type="spellEnd"/>
      <w:r w:rsidR="008B75B2"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 — праздником. Там сказано: «Назначил Он праздник» </w:t>
      </w:r>
      <w:r w:rsidR="008B75B2" w:rsidRPr="00C807D4">
        <w:rPr>
          <w:rFonts w:eastAsia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="008B75B2" w:rsidRPr="00C807D4">
        <w:rPr>
          <w:rFonts w:eastAsia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Эйха</w:t>
      </w:r>
      <w:proofErr w:type="spellEnd"/>
      <w:r w:rsidR="008B75B2" w:rsidRPr="00C807D4">
        <w:rPr>
          <w:rFonts w:eastAsia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, 1,15</w:t>
      </w:r>
      <w:r w:rsidR="008B75B2"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). Это значит, что в будущем Всевышний превратит день 9-го Ава в праздник — день радости и веселья.</w:t>
      </w:r>
    </w:p>
    <w:p w:rsidR="008B75B2" w:rsidRPr="00C807D4" w:rsidRDefault="008B75B2" w:rsidP="00C807D4">
      <w:pPr>
        <w:spacing w:after="0" w:line="300" w:lineRule="atLeast"/>
        <w:ind w:firstLine="567"/>
        <w:jc w:val="both"/>
        <w:textAlignment w:val="baseline"/>
        <w:outlineLvl w:val="3"/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</w:pPr>
      <w:proofErr w:type="spellStart"/>
      <w:r w:rsidRPr="00C807D4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>Рош</w:t>
      </w:r>
      <w:proofErr w:type="spellEnd"/>
      <w:r w:rsidRPr="00C807D4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C807D4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>Ходеш</w:t>
      </w:r>
      <w:proofErr w:type="spellEnd"/>
      <w:r w:rsidRPr="00C807D4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C807D4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>Ав</w:t>
      </w:r>
      <w:proofErr w:type="spellEnd"/>
      <w:proofErr w:type="gramStart"/>
      <w:r w:rsidRPr="00C807D4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  <w:bookmarkStart w:id="1" w:name="nbEEautoOgl2"/>
      <w:r w:rsidRPr="00C807D4">
        <w:rPr>
          <w:rFonts w:eastAsia="Times New Roman" w:cs="Arial"/>
          <w:b/>
          <w:bCs/>
          <w:color w:val="000000" w:themeColor="text1"/>
          <w:sz w:val="26"/>
          <w:szCs w:val="26"/>
          <w:bdr w:val="none" w:sz="0" w:space="0" w:color="auto" w:frame="1"/>
          <w:vertAlign w:val="superscript"/>
          <w:lang w:eastAsia="ru-RU"/>
        </w:rPr>
        <w:fldChar w:fldCharType="begin"/>
      </w:r>
      <w:r w:rsidRPr="00C807D4">
        <w:rPr>
          <w:rFonts w:eastAsia="Times New Roman" w:cs="Arial"/>
          <w:b/>
          <w:bCs/>
          <w:color w:val="000000" w:themeColor="text1"/>
          <w:sz w:val="26"/>
          <w:szCs w:val="26"/>
          <w:bdr w:val="none" w:sz="0" w:space="0" w:color="auto" w:frame="1"/>
          <w:vertAlign w:val="superscript"/>
          <w:lang w:eastAsia="ru-RU"/>
        </w:rPr>
        <w:instrText xml:space="preserve"> HYPERLINK "https://toldot.ru/Av.html" \l "oglavlenieBlock" \o "Назад к оглавлению" </w:instrText>
      </w:r>
      <w:r w:rsidRPr="00C807D4">
        <w:rPr>
          <w:rFonts w:eastAsia="Times New Roman" w:cs="Arial"/>
          <w:b/>
          <w:bCs/>
          <w:color w:val="000000" w:themeColor="text1"/>
          <w:sz w:val="26"/>
          <w:szCs w:val="26"/>
          <w:bdr w:val="none" w:sz="0" w:space="0" w:color="auto" w:frame="1"/>
          <w:vertAlign w:val="superscript"/>
          <w:lang w:eastAsia="ru-RU"/>
        </w:rPr>
        <w:fldChar w:fldCharType="separate"/>
      </w:r>
      <w:r w:rsidRPr="00C807D4">
        <w:rPr>
          <w:rFonts w:eastAsia="Times New Roman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[↑]</w:t>
      </w:r>
      <w:r w:rsidRPr="00C807D4">
        <w:rPr>
          <w:rFonts w:eastAsia="Times New Roman" w:cs="Arial"/>
          <w:b/>
          <w:bCs/>
          <w:color w:val="000000" w:themeColor="text1"/>
          <w:sz w:val="26"/>
          <w:szCs w:val="26"/>
          <w:bdr w:val="none" w:sz="0" w:space="0" w:color="auto" w:frame="1"/>
          <w:vertAlign w:val="superscript"/>
          <w:lang w:eastAsia="ru-RU"/>
        </w:rPr>
        <w:fldChar w:fldCharType="end"/>
      </w:r>
      <w:bookmarkEnd w:id="1"/>
      <w:proofErr w:type="gramEnd"/>
    </w:p>
    <w:p w:rsidR="008B75B2" w:rsidRPr="00C807D4" w:rsidRDefault="008B75B2" w:rsidP="00C807D4">
      <w:pPr>
        <w:spacing w:after="0" w:line="330" w:lineRule="atLeast"/>
        <w:ind w:firstLine="567"/>
        <w:jc w:val="both"/>
        <w:textAlignment w:val="baseline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Рош</w:t>
      </w:r>
      <w:proofErr w:type="spell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Ходеш</w:t>
      </w:r>
      <w:proofErr w:type="spell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Ава — день «поста праведников» </w:t>
      </w:r>
      <w:r w:rsidRPr="00C807D4">
        <w:rPr>
          <w:rFonts w:eastAsia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Pr="00C807D4">
        <w:rPr>
          <w:rFonts w:eastAsia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Таанит</w:t>
      </w:r>
      <w:proofErr w:type="spellEnd"/>
      <w:r w:rsidRPr="00C807D4">
        <w:rPr>
          <w:rFonts w:eastAsia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807D4">
        <w:rPr>
          <w:rFonts w:eastAsia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цадиким</w:t>
      </w:r>
      <w:proofErr w:type="spell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). Хотя, вообще говоря, в </w:t>
      </w:r>
      <w:proofErr w:type="spellStart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Рош</w:t>
      </w:r>
      <w:proofErr w:type="spell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Ходеш</w:t>
      </w:r>
      <w:proofErr w:type="spell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не принято устраивать посты, для </w:t>
      </w:r>
      <w:proofErr w:type="spellStart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Рош</w:t>
      </w:r>
      <w:proofErr w:type="spell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Ходеш</w:t>
      </w:r>
      <w:proofErr w:type="spell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Ава сделали исключение, ибо именно в этот день умер </w:t>
      </w:r>
      <w:hyperlink r:id="rId13" w:history="1">
        <w:r w:rsidRPr="00C807D4">
          <w:rPr>
            <w:rFonts w:eastAsia="Times New Roman" w:cs="Times New Roman"/>
            <w:color w:val="000000" w:themeColor="text1"/>
            <w:sz w:val="26"/>
            <w:szCs w:val="26"/>
            <w:bdr w:val="none" w:sz="0" w:space="0" w:color="auto" w:frame="1"/>
            <w:lang w:eastAsia="ru-RU"/>
          </w:rPr>
          <w:t>первосвященник Аарон</w:t>
        </w:r>
      </w:hyperlink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. Даже те, кто не постится в этот день, обязаны привносить в него определенный элемент траура — в память об Аароне.</w:t>
      </w:r>
    </w:p>
    <w:p w:rsidR="008B75B2" w:rsidRPr="00C807D4" w:rsidRDefault="008B75B2" w:rsidP="00C807D4">
      <w:pPr>
        <w:spacing w:after="0" w:line="300" w:lineRule="atLeast"/>
        <w:ind w:firstLine="567"/>
        <w:jc w:val="both"/>
        <w:textAlignment w:val="baseline"/>
        <w:outlineLvl w:val="3"/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807D4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>С наступлением Ава</w:t>
      </w:r>
      <w:proofErr w:type="gramStart"/>
      <w:r w:rsidRPr="00C807D4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  <w:bookmarkStart w:id="2" w:name="nbEEautoOgl3"/>
      <w:r w:rsidRPr="00C807D4">
        <w:rPr>
          <w:rFonts w:eastAsia="Times New Roman" w:cs="Arial"/>
          <w:b/>
          <w:bCs/>
          <w:color w:val="000000" w:themeColor="text1"/>
          <w:sz w:val="26"/>
          <w:szCs w:val="26"/>
          <w:bdr w:val="none" w:sz="0" w:space="0" w:color="auto" w:frame="1"/>
          <w:vertAlign w:val="superscript"/>
          <w:lang w:eastAsia="ru-RU"/>
        </w:rPr>
        <w:fldChar w:fldCharType="begin"/>
      </w:r>
      <w:r w:rsidRPr="00C807D4">
        <w:rPr>
          <w:rFonts w:eastAsia="Times New Roman" w:cs="Arial"/>
          <w:b/>
          <w:bCs/>
          <w:color w:val="000000" w:themeColor="text1"/>
          <w:sz w:val="26"/>
          <w:szCs w:val="26"/>
          <w:bdr w:val="none" w:sz="0" w:space="0" w:color="auto" w:frame="1"/>
          <w:vertAlign w:val="superscript"/>
          <w:lang w:eastAsia="ru-RU"/>
        </w:rPr>
        <w:instrText xml:space="preserve"> HYPERLINK "https://toldot.ru/Av.html" \l "oglavlenieBlock" \o "Назад к оглавлению" </w:instrText>
      </w:r>
      <w:r w:rsidRPr="00C807D4">
        <w:rPr>
          <w:rFonts w:eastAsia="Times New Roman" w:cs="Arial"/>
          <w:b/>
          <w:bCs/>
          <w:color w:val="000000" w:themeColor="text1"/>
          <w:sz w:val="26"/>
          <w:szCs w:val="26"/>
          <w:bdr w:val="none" w:sz="0" w:space="0" w:color="auto" w:frame="1"/>
          <w:vertAlign w:val="superscript"/>
          <w:lang w:eastAsia="ru-RU"/>
        </w:rPr>
        <w:fldChar w:fldCharType="separate"/>
      </w:r>
      <w:r w:rsidRPr="00C807D4">
        <w:rPr>
          <w:rFonts w:eastAsia="Times New Roman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[↑]</w:t>
      </w:r>
      <w:r w:rsidRPr="00C807D4">
        <w:rPr>
          <w:rFonts w:eastAsia="Times New Roman" w:cs="Arial"/>
          <w:b/>
          <w:bCs/>
          <w:color w:val="000000" w:themeColor="text1"/>
          <w:sz w:val="26"/>
          <w:szCs w:val="26"/>
          <w:bdr w:val="none" w:sz="0" w:space="0" w:color="auto" w:frame="1"/>
          <w:vertAlign w:val="superscript"/>
          <w:lang w:eastAsia="ru-RU"/>
        </w:rPr>
        <w:fldChar w:fldCharType="end"/>
      </w:r>
      <w:bookmarkEnd w:id="2"/>
      <w:proofErr w:type="gramEnd"/>
    </w:p>
    <w:p w:rsidR="008B75B2" w:rsidRPr="00C807D4" w:rsidRDefault="008B75B2" w:rsidP="00C807D4">
      <w:pPr>
        <w:spacing w:after="0" w:line="330" w:lineRule="atLeast"/>
        <w:ind w:firstLine="851"/>
        <w:jc w:val="both"/>
        <w:textAlignment w:val="baseline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С наступлением Ава еще более умеряются проявления радости (хотя мы начинаем умерять их уже после </w:t>
      </w:r>
      <w:hyperlink r:id="rId14" w:history="1">
        <w:r w:rsidRPr="00C807D4">
          <w:rPr>
            <w:rFonts w:eastAsia="Times New Roman" w:cs="Times New Roman"/>
            <w:color w:val="000000" w:themeColor="text1"/>
            <w:sz w:val="26"/>
            <w:szCs w:val="26"/>
            <w:bdr w:val="none" w:sz="0" w:space="0" w:color="auto" w:frame="1"/>
            <w:lang w:eastAsia="ru-RU"/>
          </w:rPr>
          <w:t xml:space="preserve">17-го </w:t>
        </w:r>
        <w:proofErr w:type="spellStart"/>
        <w:r w:rsidRPr="00C807D4">
          <w:rPr>
            <w:rFonts w:eastAsia="Times New Roman" w:cs="Times New Roman"/>
            <w:color w:val="000000" w:themeColor="text1"/>
            <w:sz w:val="26"/>
            <w:szCs w:val="26"/>
            <w:bdr w:val="none" w:sz="0" w:space="0" w:color="auto" w:frame="1"/>
            <w:lang w:eastAsia="ru-RU"/>
          </w:rPr>
          <w:t>Тамуза</w:t>
        </w:r>
        <w:proofErr w:type="spellEnd"/>
      </w:hyperlink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) — ибо в эти дни Израилю не до веселья. Этот месяц не приносит Израилю счастья, так что тот, кто судится с </w:t>
      </w:r>
      <w:proofErr w:type="spellStart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неевреем</w:t>
      </w:r>
      <w:proofErr w:type="spell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, должен стараться избежать принятия судебного решения в Аве вплоть до конца месяца. В </w:t>
      </w: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lastRenderedPageBreak/>
        <w:t>случае</w:t>
      </w:r>
      <w:proofErr w:type="gramStart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,</w:t>
      </w:r>
      <w:proofErr w:type="gram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если невозможно отложить вынесение приговора до конца месяца, следует оттянуть его хотя бы до исхода 9-го Ава.</w:t>
      </w:r>
    </w:p>
    <w:p w:rsidR="008B75B2" w:rsidRPr="00C807D4" w:rsidRDefault="008B75B2" w:rsidP="00C807D4">
      <w:pPr>
        <w:spacing w:after="0" w:line="330" w:lineRule="atLeast"/>
        <w:ind w:firstLine="851"/>
        <w:jc w:val="both"/>
        <w:textAlignment w:val="baseline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Точно так же, как запрещается веселиться в эти дни, запрещается и способствовать тому, чтобы веселились другие, или совершать поступки, способствующие проявлению радости.</w:t>
      </w:r>
    </w:p>
    <w:p w:rsidR="008B75B2" w:rsidRPr="00C807D4" w:rsidRDefault="008B75B2" w:rsidP="00C807D4">
      <w:pPr>
        <w:spacing w:after="0" w:line="330" w:lineRule="atLeast"/>
        <w:ind w:firstLine="851"/>
        <w:jc w:val="both"/>
        <w:textAlignment w:val="baseline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В эти дни мы не строим здания, предназначенные для веселья, например, залы бракосочетаний, не украшаем и даже не ремонтируем наши квартиры, не сажаем деревья, доставляющие нам удовольствие, например, дающие тень или приятный запах. Вообще, запрещаются строительные работы, если цель их — расширение принадлежащего нам дома. Однако тому, у кого нет своего дома, разрешается заниматься его строительством.</w:t>
      </w:r>
    </w:p>
    <w:p w:rsidR="008B75B2" w:rsidRPr="00C807D4" w:rsidRDefault="008B75B2" w:rsidP="00C807D4">
      <w:pPr>
        <w:spacing w:after="0" w:line="330" w:lineRule="atLeast"/>
        <w:ind w:firstLine="851"/>
        <w:jc w:val="both"/>
        <w:textAlignment w:val="baseline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Аналогично запрещается покупать, шить, вязать или вышивать новую одежду, даже если надеть ее мы намереваемся лишь после 9-го Ава. Покупать запрещается даже подержанную одежду, если она приглянулась нам своей красотой. Запрет на покупку одежды является даже более суровым, нежели запрет на ее использование.</w:t>
      </w:r>
    </w:p>
    <w:p w:rsidR="008B75B2" w:rsidRPr="00C807D4" w:rsidRDefault="008B75B2" w:rsidP="00C807D4">
      <w:pPr>
        <w:spacing w:after="0" w:line="330" w:lineRule="atLeast"/>
        <w:ind w:firstLine="851"/>
        <w:jc w:val="both"/>
        <w:textAlignment w:val="baseline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Следует помнить, что все эти запреты не распространяются на действия, имеющие своей целью исполнение заповеди. Например, разрешается построить зал для бракосочетания человека, у которого еще нет детей (то есть еще не выполнившего заповедь «плодитесь и размножайтесь»), или покупать для него одежду.</w:t>
      </w:r>
    </w:p>
    <w:p w:rsidR="008B75B2" w:rsidRPr="00C807D4" w:rsidRDefault="008B75B2" w:rsidP="00C807D4">
      <w:pPr>
        <w:spacing w:after="0" w:line="330" w:lineRule="atLeast"/>
        <w:ind w:firstLine="851"/>
        <w:jc w:val="both"/>
        <w:textAlignment w:val="baseline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Если существует опасение, что необходимая человеку одежда после 9-го Ава подорожает, он может ее приобрести — разумеется, с тем, чтобы надеть только после 9-го Ава.</w:t>
      </w:r>
    </w:p>
    <w:p w:rsidR="008B75B2" w:rsidRPr="00C807D4" w:rsidRDefault="008B75B2" w:rsidP="00C807D4">
      <w:pPr>
        <w:spacing w:after="0" w:line="330" w:lineRule="atLeast"/>
        <w:ind w:firstLine="851"/>
        <w:jc w:val="both"/>
        <w:textAlignment w:val="baseline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С наступлением Ава запрещается стирать белье и одежду — даже если мы намереваемся пользоваться ими после 9-го Ава. Однако тому, у кого есть только одна смена одежды, мудрецы разрешили стирать ее даже после </w:t>
      </w:r>
      <w:proofErr w:type="spellStart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Рош</w:t>
      </w:r>
      <w:proofErr w:type="spell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Ходеш</w:t>
      </w:r>
      <w:proofErr w:type="spell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Ава, но только до начала недели, на которую приходится 9-е Ава. В ходе этой недели стирать в любом случае запрещено.</w:t>
      </w:r>
    </w:p>
    <w:p w:rsidR="008B75B2" w:rsidRPr="00C807D4" w:rsidRDefault="008B75B2" w:rsidP="00C807D4">
      <w:pPr>
        <w:spacing w:after="0" w:line="330" w:lineRule="atLeast"/>
        <w:ind w:firstLine="851"/>
        <w:jc w:val="both"/>
        <w:textAlignment w:val="baseline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Человек, которому необходимо менять рубашку ежедневно (например, из-за повышенной потливости), должен заготовить себе необходимое количество рубашек заранее — до наступления субботы, предваряющей эту неделю.</w:t>
      </w:r>
    </w:p>
    <w:p w:rsidR="008B75B2" w:rsidRPr="00C807D4" w:rsidRDefault="008B75B2" w:rsidP="00C807D4">
      <w:pPr>
        <w:spacing w:after="0" w:line="330" w:lineRule="atLeast"/>
        <w:ind w:firstLine="851"/>
        <w:jc w:val="both"/>
        <w:textAlignment w:val="baseline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Взрослым запрещается стричь детей начиная с 17-го </w:t>
      </w:r>
      <w:proofErr w:type="spellStart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Тамуза</w:t>
      </w:r>
      <w:proofErr w:type="spell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, а с наступлением Ава </w:t>
      </w:r>
      <w:proofErr w:type="gramStart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запрещается</w:t>
      </w:r>
      <w:proofErr w:type="gram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и стирать их белье и одежду. Этот запрет не относится к одежде и белью младенцев, которые разрешается стирать даже в ходе недели, на которую приходится 9-е Ава. Однако следует, по возможности, стирать их малыми порциями и не публично.</w:t>
      </w:r>
    </w:p>
    <w:p w:rsidR="008B75B2" w:rsidRPr="00C807D4" w:rsidRDefault="008B75B2" w:rsidP="00C807D4">
      <w:pPr>
        <w:spacing w:after="0" w:line="330" w:lineRule="atLeast"/>
        <w:ind w:firstLine="851"/>
        <w:jc w:val="both"/>
        <w:textAlignment w:val="baseline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Запрещается также надевать новую обувь, однако специальную обувь, предназначенную для 9-го Ава (сделанную из пластика или иного материала), разрешается надевать в этот день, даже если она совершенно новая.</w:t>
      </w:r>
    </w:p>
    <w:p w:rsidR="008B75B2" w:rsidRPr="00C807D4" w:rsidRDefault="008B75B2" w:rsidP="00C807D4">
      <w:pPr>
        <w:spacing w:after="0" w:line="330" w:lineRule="atLeast"/>
        <w:ind w:firstLine="851"/>
        <w:jc w:val="both"/>
        <w:textAlignment w:val="baseline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В эти дни разрешается обручать жениха и невесту, однако запрещается устраивать праздничную трапезу по этому поводу.</w:t>
      </w:r>
    </w:p>
    <w:p w:rsidR="008B75B2" w:rsidRPr="00C807D4" w:rsidRDefault="008B75B2" w:rsidP="00C807D4">
      <w:pPr>
        <w:spacing w:after="0" w:line="330" w:lineRule="atLeast"/>
        <w:ind w:firstLine="851"/>
        <w:jc w:val="both"/>
        <w:textAlignment w:val="baseline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С наступлением Ава и до 9-го Ава </w:t>
      </w:r>
      <w:proofErr w:type="gramStart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запрещается</w:t>
      </w:r>
      <w:proofErr w:type="gram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есть мясо и пить вино в память о прекращении жертвоприношений и возлияний в Храме. Уже давно </w:t>
      </w:r>
      <w:proofErr w:type="gramStart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укоренился обычай не есть</w:t>
      </w:r>
      <w:proofErr w:type="gramEnd"/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даже похлебку, в которой варилось мясо. Однако в ходе трапез, предписываемых заповедями, например, по случаю </w:t>
      </w:r>
      <w:hyperlink r:id="rId15" w:history="1">
        <w:r w:rsidRPr="00C807D4">
          <w:rPr>
            <w:rFonts w:eastAsia="Times New Roman" w:cs="Times New Roman"/>
            <w:color w:val="000000" w:themeColor="text1"/>
            <w:sz w:val="26"/>
            <w:szCs w:val="26"/>
            <w:bdr w:val="none" w:sz="0" w:space="0" w:color="auto" w:frame="1"/>
            <w:lang w:eastAsia="ru-RU"/>
          </w:rPr>
          <w:t>обрезания</w:t>
        </w:r>
      </w:hyperlink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, </w:t>
      </w:r>
      <w:hyperlink r:id="rId16" w:history="1">
        <w:r w:rsidRPr="00C807D4">
          <w:rPr>
            <w:rFonts w:eastAsia="Times New Roman" w:cs="Times New Roman"/>
            <w:color w:val="000000" w:themeColor="text1"/>
            <w:sz w:val="26"/>
            <w:szCs w:val="26"/>
            <w:bdr w:val="none" w:sz="0" w:space="0" w:color="auto" w:frame="1"/>
            <w:lang w:eastAsia="ru-RU"/>
          </w:rPr>
          <w:t>выкупа первенца</w:t>
        </w:r>
      </w:hyperlink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, завершения изучения Трактата </w:t>
      </w:r>
      <w:hyperlink r:id="rId17" w:history="1">
        <w:r w:rsidRPr="00C807D4">
          <w:rPr>
            <w:rFonts w:eastAsia="Times New Roman" w:cs="Times New Roman"/>
            <w:color w:val="000000" w:themeColor="text1"/>
            <w:sz w:val="26"/>
            <w:szCs w:val="26"/>
            <w:bdr w:val="none" w:sz="0" w:space="0" w:color="auto" w:frame="1"/>
            <w:lang w:eastAsia="ru-RU"/>
          </w:rPr>
          <w:t>Талмуда</w:t>
        </w:r>
      </w:hyperlink>
      <w:r w:rsidRPr="00C807D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, совершеннолетия ребенка и т.д. разрешается пить вино и есть мясо.</w:t>
      </w:r>
    </w:p>
    <w:sectPr w:rsidR="008B75B2" w:rsidRPr="00C807D4" w:rsidSect="00C807D4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B2"/>
    <w:rsid w:val="001F68A1"/>
    <w:rsid w:val="008B75B2"/>
    <w:rsid w:val="00C807D4"/>
    <w:rsid w:val="00D1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ldot.ru/articles/articles_9174.html" TargetMode="External"/><Relationship Id="rId13" Type="http://schemas.openxmlformats.org/officeDocument/2006/relationships/hyperlink" Target="https://toldot.ru/rabbanim/rabbanim_10430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ldot.ru/articles/articles_11658.html" TargetMode="External"/><Relationship Id="rId12" Type="http://schemas.openxmlformats.org/officeDocument/2006/relationships/hyperlink" Target="https://toldot.ru/articles/articles_1234.html" TargetMode="External"/><Relationship Id="rId17" Type="http://schemas.openxmlformats.org/officeDocument/2006/relationships/hyperlink" Target="https://toldot.ru/talmud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oldot.ru/articles/articles_16037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toldot.ru/articles/articles_19078.html" TargetMode="External"/><Relationship Id="rId11" Type="http://schemas.openxmlformats.org/officeDocument/2006/relationships/hyperlink" Target="https://toldot.ru/articles/articles_14102.html" TargetMode="External"/><Relationship Id="rId5" Type="http://schemas.openxmlformats.org/officeDocument/2006/relationships/hyperlink" Target="https://toldot.ru/articles/articles_1765.html" TargetMode="External"/><Relationship Id="rId15" Type="http://schemas.openxmlformats.org/officeDocument/2006/relationships/hyperlink" Target="https://toldot.ru/articles/articles_620.html" TargetMode="External"/><Relationship Id="rId10" Type="http://schemas.openxmlformats.org/officeDocument/2006/relationships/hyperlink" Target="https://toldot.ru/urava/ask/urava_5548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oldot.ru/limud/library/ktuvim/tehilim/?curPos=1" TargetMode="External"/><Relationship Id="rId14" Type="http://schemas.openxmlformats.org/officeDocument/2006/relationships/hyperlink" Target="https://toldot.ru/9a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Ученик</cp:lastModifiedBy>
  <cp:revision>4</cp:revision>
  <dcterms:created xsi:type="dcterms:W3CDTF">2019-12-10T05:36:00Z</dcterms:created>
  <dcterms:modified xsi:type="dcterms:W3CDTF">2019-12-11T03:11:00Z</dcterms:modified>
</cp:coreProperties>
</file>